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952"/>
        <w:gridCol w:w="2953"/>
        <w:gridCol w:w="2953"/>
      </w:tblGrid>
      <w:tr w:rsidR="00FA3E31" w:rsidRPr="00FA3E31" w14:paraId="3AE49693" w14:textId="77777777" w:rsidTr="00FA3E31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C362EE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0B72831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Imię i nazwisko</w:t>
            </w:r>
          </w:p>
          <w:p w14:paraId="2D8DB09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sołtysa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BBC9E6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Sołectwo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3D55DE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Termin zebrania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6141345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1B340DF1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Miejsce zebrania </w:t>
            </w:r>
          </w:p>
          <w:p w14:paraId="3707A228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FA3E31" w:rsidRPr="00FA3E31" w14:paraId="43F6CAA0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E714829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0" w:name="_Hlk121232074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A4708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Jolanta 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Fuhrmann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58B3B461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Sołectwo </w:t>
            </w:r>
            <w:proofErr w:type="spellStart"/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Skrzetusz</w:t>
            </w:r>
            <w:proofErr w:type="spellEnd"/>
          </w:p>
        </w:tc>
        <w:tc>
          <w:tcPr>
            <w:tcW w:w="2953" w:type="dxa"/>
            <w:shd w:val="clear" w:color="auto" w:fill="auto"/>
            <w:vAlign w:val="center"/>
          </w:tcPr>
          <w:p w14:paraId="011BC91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  <w:t>04.03.25 r.</w:t>
            </w: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godz. 19:00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1FEB87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377BFE84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DC83FF7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4AD52D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Barbara Działo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E0EF4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Łopiszewo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349092F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05.03.25 r. godz. 19:00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F20A25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GOK Ryczywół</w:t>
            </w:r>
          </w:p>
        </w:tc>
      </w:tr>
      <w:tr w:rsidR="00FA3E31" w:rsidRPr="00FA3E31" w14:paraId="44C66C35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ADFD5F6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200732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Kinga Obst-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Masiera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2FC0F849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Dąbrówka Ludomska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901CA4F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06.03.25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4BAFE9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bookmarkEnd w:id="0"/>
      <w:tr w:rsidR="00FA3E31" w:rsidRPr="00FA3E31" w14:paraId="08B79B2F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0B31F650" w14:textId="77777777" w:rsidR="00FA3E31" w:rsidRPr="00FA3E31" w:rsidRDefault="00FA3E31" w:rsidP="00FA3E3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C3125D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Zenon 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Stęsik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54A42F35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Ninino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B3F1A6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07.03.25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4A4EA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5EE264CA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06C916FF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DB99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Paweł Gondek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8C67CE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Lipa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17720FA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10.03.25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238FA2E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263861E9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E418E6D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01AB70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Leszek 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Malmur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6F1AB83C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Tłukawy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F1AB9C0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12.03.25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F54E09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51474D8D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C1100E2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5BC4C2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Marian Michałowski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97F41C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Zawady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7CA166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13.03.25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A48ADFA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1B0C79A0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776EC45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8.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52E8EF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Alicja Wiśniewska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FBEF8CF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Ryczywół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C5BEAD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14.03.25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D4C8163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GOK Ryczywół</w:t>
            </w:r>
          </w:p>
        </w:tc>
      </w:tr>
      <w:tr w:rsidR="00FA3E31" w:rsidRPr="00FA3E31" w14:paraId="3CBA00F9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8A2AD9D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EB4C9C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  <w:t>Krzysztof Palacz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4E6B7B8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color w:val="000000"/>
                <w:kern w:val="0"/>
                <w14:ligatures w14:val="none"/>
              </w:rPr>
              <w:t>Sołectwo Gościejewko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222C669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  <w:t>17.03.25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B22AFA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color w:val="000000"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1B5C138F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6C41FB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022984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Tomasz 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Jenczyk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06FF8BF7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Radom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4A9427F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18.03.25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68CBB8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1125AA8D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66713E4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72DB7C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Tomasz Przymusiński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05AECBA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Piotrowo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B387CC0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19.03.25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116C237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6A38DBA1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D0C8C5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71748D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Grażyna </w:t>
            </w:r>
            <w:proofErr w:type="spellStart"/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Wendlandt</w:t>
            </w:r>
            <w:proofErr w:type="spellEnd"/>
          </w:p>
        </w:tc>
        <w:tc>
          <w:tcPr>
            <w:tcW w:w="2952" w:type="dxa"/>
            <w:shd w:val="clear" w:color="auto" w:fill="auto"/>
            <w:vAlign w:val="center"/>
          </w:tcPr>
          <w:p w14:paraId="3C90F181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Wiardunki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8DC91E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20.03.25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D6942EA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Świetlica wiejska</w:t>
            </w:r>
          </w:p>
        </w:tc>
      </w:tr>
      <w:tr w:rsidR="00FA3E31" w:rsidRPr="00FA3E31" w14:paraId="73165E83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24E9A6A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68FB4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Adam Sobociński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43B2E7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Ludomy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D32F878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21.03.25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730868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ZSP Ludomy</w:t>
            </w:r>
          </w:p>
        </w:tc>
      </w:tr>
      <w:tr w:rsidR="00FA3E31" w:rsidRPr="00FA3E31" w14:paraId="128483B9" w14:textId="77777777" w:rsidTr="00FA3E3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C34B489" w14:textId="77777777" w:rsidR="00FA3E31" w:rsidRPr="00FA3E31" w:rsidRDefault="00FA3E31" w:rsidP="00FA3E3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14.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EC9CE" w14:textId="77777777" w:rsidR="00FA3E31" w:rsidRPr="00FA3E31" w:rsidRDefault="00FA3E31" w:rsidP="00FA3E3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kern w:val="0"/>
                <w14:ligatures w14:val="none"/>
              </w:rPr>
              <w:t>Jacek  Nowaczyk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590BC19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Sołectwo Gorzewo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C8D0A3B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24.03.25 r. godz. 18:00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9CE8300" w14:textId="77777777" w:rsidR="00FA3E31" w:rsidRPr="00FA3E31" w:rsidRDefault="00FA3E31" w:rsidP="00FA3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A3E31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Świetlica wiejska</w:t>
            </w:r>
          </w:p>
        </w:tc>
      </w:tr>
    </w:tbl>
    <w:p w14:paraId="35D205E9" w14:textId="77777777" w:rsidR="00BD5D62" w:rsidRDefault="00BD5D62"/>
    <w:sectPr w:rsidR="00BD5D62" w:rsidSect="00FA3E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31"/>
    <w:rsid w:val="001C612F"/>
    <w:rsid w:val="003A2E5D"/>
    <w:rsid w:val="00BD5D62"/>
    <w:rsid w:val="00DA38B7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EA7"/>
  <w15:chartTrackingRefBased/>
  <w15:docId w15:val="{507300C7-2395-4335-9F48-4B040C75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E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E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E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E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Jaszczyk</dc:creator>
  <cp:keywords/>
  <dc:description/>
  <cp:lastModifiedBy>Paulina Jaszczyk</cp:lastModifiedBy>
  <cp:revision>1</cp:revision>
  <dcterms:created xsi:type="dcterms:W3CDTF">2025-02-20T09:47:00Z</dcterms:created>
  <dcterms:modified xsi:type="dcterms:W3CDTF">2025-02-20T09:55:00Z</dcterms:modified>
</cp:coreProperties>
</file>