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A300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GG. 6845.22.2023                                                        Ryczywół, dnia 25.05.2023 r.</w:t>
      </w:r>
    </w:p>
    <w:p w14:paraId="0049FA11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310B0118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35C1ED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O G Ł O S Z E N I E</w:t>
      </w:r>
    </w:p>
    <w:p w14:paraId="3F5D588C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1AB637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ACD677F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Na podstawie art. 13 ust. 1 w zw. z art. 40 ust. 1 pkt 2  ustawy z dnia                             21 sierpnia 1997 roku  o gospodarce nieruchomościami ze zm. (Dz.U. z 2023 r.                            poz. 344)   § 3 ust. 1, § 4 ust. 1 i 4, § 6 ust. 1, § 15 ust. 1  rozporządzenia Rady Ministrów z dnia 14 września 2004 roku w sprawie sposobu i trybu przeprowadzania przetargów oraz rokowań na zbycie nieruchomości (Dz. U. z 2021 r. poz. 2213)</w:t>
      </w:r>
    </w:p>
    <w:p w14:paraId="4508555E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FD601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81E2EB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>WÓJT  GMINY  RYCZYWÓŁ</w:t>
      </w:r>
    </w:p>
    <w:p w14:paraId="46EB2345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B4D5FF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827FDD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ogłasza pierwszy ustny przetarg ograniczony /licytacja/ </w:t>
      </w:r>
      <w:r>
        <w:rPr>
          <w:rFonts w:ascii="Arial" w:hAnsi="Arial" w:cs="Arial"/>
          <w:sz w:val="24"/>
          <w:szCs w:val="24"/>
        </w:rPr>
        <w:t>na wynajem lokalu użytkowego  o powierzchni 55,25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 położonego w </w:t>
      </w:r>
      <w:r>
        <w:rPr>
          <w:rFonts w:ascii="Arial" w:hAnsi="Arial" w:cs="Arial"/>
          <w:b/>
          <w:sz w:val="24"/>
          <w:szCs w:val="24"/>
        </w:rPr>
        <w:t>Ryczywole, Pl. 1 Maja 35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A700E2A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 nie jest obciążony na rzecz osób trzecich.</w:t>
      </w:r>
    </w:p>
    <w:p w14:paraId="77DC22AB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Ograniczenie polega na tym, że lokal może zostać przeznaczony na cele biurowe, usługowe.</w:t>
      </w:r>
    </w:p>
    <w:p w14:paraId="532AE9EA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Swój udział w przetargu wraz z oświadczeniem na jaki cel zostanie przeznaczony należy zgłosić pisemnie do dnia </w:t>
      </w:r>
      <w:r>
        <w:rPr>
          <w:rFonts w:ascii="Arial" w:hAnsi="Arial" w:cs="Arial"/>
          <w:b/>
          <w:sz w:val="24"/>
          <w:szCs w:val="24"/>
        </w:rPr>
        <w:t>26 czerwca 2023 r.</w:t>
      </w:r>
      <w:r>
        <w:rPr>
          <w:rFonts w:ascii="Arial" w:hAnsi="Arial" w:cs="Arial"/>
          <w:sz w:val="24"/>
          <w:szCs w:val="24"/>
        </w:rPr>
        <w:t xml:space="preserve"> w  Urzędzie Gminy w Ryczywole (pokój nr 12).</w:t>
      </w:r>
    </w:p>
    <w:p w14:paraId="305C9026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Lista osób zakwalifikowanych do uczestnictwa w przetargu zostanie wywieszona                         w siedzibie Urzędu Gminy w Ryczywole (na tablicy ogłoszeń) w dniu                                                    </w:t>
      </w:r>
      <w:r>
        <w:rPr>
          <w:rFonts w:ascii="Arial" w:hAnsi="Arial" w:cs="Arial"/>
          <w:b/>
          <w:sz w:val="24"/>
          <w:szCs w:val="24"/>
        </w:rPr>
        <w:t>27 czerwca 2023 r.</w:t>
      </w:r>
      <w:r>
        <w:rPr>
          <w:rFonts w:ascii="Arial" w:hAnsi="Arial" w:cs="Arial"/>
          <w:sz w:val="24"/>
          <w:szCs w:val="24"/>
        </w:rPr>
        <w:t xml:space="preserve">  do godziny 10</w:t>
      </w:r>
      <w:r>
        <w:rPr>
          <w:rFonts w:ascii="Arial" w:hAnsi="Arial" w:cs="Arial"/>
          <w:sz w:val="24"/>
          <w:szCs w:val="24"/>
          <w:vertAlign w:val="superscript"/>
        </w:rPr>
        <w:t>00</w:t>
      </w:r>
    </w:p>
    <w:p w14:paraId="6A12C8FC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Można również uzyskać informację telefoniczną tel. 67-2837002 wew. 21</w:t>
      </w:r>
    </w:p>
    <w:p w14:paraId="6DB55AD0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169D3A6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Warunkiem uczestnictwa w przetargu osób, które zostaną zakwalifikowane jest </w:t>
      </w:r>
    </w:p>
    <w:p w14:paraId="33E96B56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wpłacenie </w:t>
      </w:r>
      <w:r>
        <w:rPr>
          <w:rFonts w:ascii="Arial" w:hAnsi="Arial" w:cs="Arial"/>
          <w:b/>
          <w:sz w:val="24"/>
          <w:szCs w:val="24"/>
        </w:rPr>
        <w:t xml:space="preserve">wadium </w:t>
      </w:r>
      <w:r>
        <w:rPr>
          <w:rFonts w:ascii="Arial" w:hAnsi="Arial" w:cs="Arial"/>
          <w:sz w:val="24"/>
          <w:szCs w:val="24"/>
        </w:rPr>
        <w:t xml:space="preserve">w wysokości </w:t>
      </w:r>
      <w:r>
        <w:rPr>
          <w:rFonts w:ascii="Arial" w:hAnsi="Arial" w:cs="Arial"/>
          <w:b/>
          <w:sz w:val="24"/>
          <w:szCs w:val="24"/>
        </w:rPr>
        <w:t>80 zł,</w:t>
      </w:r>
      <w:r>
        <w:rPr>
          <w:rFonts w:ascii="Arial" w:hAnsi="Arial" w:cs="Arial"/>
          <w:sz w:val="24"/>
          <w:szCs w:val="24"/>
        </w:rPr>
        <w:t xml:space="preserve"> nie później niż na 3 dni przed dniem przetargu, tj. </w:t>
      </w:r>
      <w:r>
        <w:rPr>
          <w:rFonts w:ascii="Arial" w:hAnsi="Arial" w:cs="Arial"/>
          <w:b/>
          <w:sz w:val="24"/>
          <w:szCs w:val="24"/>
        </w:rPr>
        <w:t xml:space="preserve">do dnia   26 czerwca 2023 roku  </w:t>
      </w:r>
      <w:r>
        <w:rPr>
          <w:rFonts w:ascii="Arial" w:hAnsi="Arial" w:cs="Arial"/>
          <w:sz w:val="24"/>
          <w:szCs w:val="24"/>
        </w:rPr>
        <w:t xml:space="preserve">na konto Gminy – Ludowy Bank Spółdzielczy   O/ Ryczywół    </w:t>
      </w:r>
    </w:p>
    <w:p w14:paraId="1CC78887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konta 66 9055 0003 0010 0100 0143 0006</w:t>
      </w:r>
    </w:p>
    <w:p w14:paraId="2DCD650E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AAA4E6" w14:textId="77777777" w:rsidR="00974DCD" w:rsidRDefault="00974DCD" w:rsidP="00974DC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Dowód wniesienia wadium przez uczestnika przetargu podlega przedłożeniu komisji przetargowej przed otwarciem przetargu.</w:t>
      </w:r>
    </w:p>
    <w:p w14:paraId="1C84EB17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wpłacone przez osobę, która wygra przetarg zalicza się na poczet czynszu najmu, a wadium wpłacone przez pozostałe osoby zostanie im zwrócone niezwłocznie po zakończeniu przetargu, jednak nie później niż 3 dni od daty zakończenia.</w:t>
      </w:r>
    </w:p>
    <w:p w14:paraId="323B9B89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Osoba, która wygra przetarg zobowiązana jest do podpisania umowy najmu                               na przedmiotowy lokal w terminie 3 dni od dokonania wyboru, natomiast płatność czynszu wymagana będzie od 01 sierpnia 2023 roku.</w:t>
      </w:r>
    </w:p>
    <w:p w14:paraId="33CAA9DE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podpisanie umowy będzie równoznaczne z rezygnacją z najmu a wpłacone wadium przepadnie.</w:t>
      </w:r>
    </w:p>
    <w:p w14:paraId="00E36DFD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umowie najmu zostanie zawarty zapis zabraniający oddawania najmowane lokalu w całości lub części osobie trzeciej do bezpłatnego używania lub w podnajem,                          bez pisemnej zgody Wynajmującego.</w:t>
      </w:r>
    </w:p>
    <w:p w14:paraId="2FFF2933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DC5C66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wywoławcza za wynajem lokalu użytkowego wynosi 419,90 zł powiększona                                   o podatek VAT według stawek aktualnie obowiązujących.</w:t>
      </w:r>
    </w:p>
    <w:p w14:paraId="22D1965A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81BC1B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Minimalna kwota postąpienia wynosi 10 zł.</w:t>
      </w:r>
    </w:p>
    <w:p w14:paraId="551A479A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39B915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we własnym zakresie i na własny koszt przystosuje lokal do swoich potrzeb bez prawa zwrotu poniesionych nakładów.</w:t>
      </w:r>
    </w:p>
    <w:p w14:paraId="7D7E482C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od  12 czerwca 2023 r. do 16 czerwca 2023  r. w godzinach pracy Urzędu można dokonać oględzin lokalu (po uprzednim zgłoszeniu się do tut. Urzędu).</w:t>
      </w:r>
    </w:p>
    <w:p w14:paraId="70A3AF66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28CE027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Przetarg odbędzie się w dniu 30 czerwca 2023 roku o godzinie 11</w:t>
      </w:r>
      <w:r>
        <w:rPr>
          <w:rFonts w:ascii="Arial" w:hAnsi="Arial" w:cs="Arial"/>
          <w:b/>
          <w:sz w:val="24"/>
          <w:szCs w:val="24"/>
          <w:vertAlign w:val="superscript"/>
        </w:rPr>
        <w:t>oo</w:t>
      </w:r>
      <w:r>
        <w:rPr>
          <w:rFonts w:ascii="Arial" w:hAnsi="Arial" w:cs="Arial"/>
          <w:b/>
          <w:sz w:val="24"/>
          <w:szCs w:val="24"/>
        </w:rPr>
        <w:t xml:space="preserve"> w sali Nr 19 Urzędu Gminy w Ryczywole.</w:t>
      </w:r>
    </w:p>
    <w:p w14:paraId="01801B01" w14:textId="77777777" w:rsidR="00974DCD" w:rsidRDefault="00974DCD" w:rsidP="00974DCD">
      <w:pPr>
        <w:tabs>
          <w:tab w:val="left" w:pos="8355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14:paraId="2A9898E2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Przetarg może zostać odwołany jedynie z uzasadnionej przyczyny. Szczegółowych informacji dotyczących przetargu można uzyskać w Urzędzie Gminy, pokój nr 12,                          u p. Krystyny </w:t>
      </w:r>
      <w:proofErr w:type="spellStart"/>
      <w:r>
        <w:rPr>
          <w:rFonts w:ascii="Arial" w:hAnsi="Arial" w:cs="Arial"/>
          <w:sz w:val="24"/>
          <w:szCs w:val="24"/>
        </w:rPr>
        <w:t>Misiurnej</w:t>
      </w:r>
      <w:proofErr w:type="spellEnd"/>
      <w:r>
        <w:rPr>
          <w:rFonts w:ascii="Arial" w:hAnsi="Arial" w:cs="Arial"/>
          <w:sz w:val="24"/>
          <w:szCs w:val="24"/>
        </w:rPr>
        <w:t xml:space="preserve"> (tel. 67-2837002 wew. 21)</w:t>
      </w:r>
    </w:p>
    <w:p w14:paraId="3B2DCD53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2AC978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8000B8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 zakresie nieunormowanym ogłoszeniem zastosowanie znajdują przepisy rozporządzenia Rady Ministrów z dnia 14 września 2004 roku w sprawie sposobu                                i trybu przeprowadzania przetargów oraz rokowań na zbycie nieruchomości                                    (Dz.U. z 2021 r. poz. 2213).</w:t>
      </w:r>
    </w:p>
    <w:p w14:paraId="1CA883EA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D95F3C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272F41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4C9BC5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08F29" w14:textId="77777777" w:rsidR="00974DCD" w:rsidRDefault="00974DCD" w:rsidP="00974DCD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Ryczywół</w:t>
      </w:r>
    </w:p>
    <w:p w14:paraId="1580F363" w14:textId="77777777" w:rsidR="00974DCD" w:rsidRDefault="00974DCD" w:rsidP="00974DCD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0F05C820" w14:textId="77777777" w:rsidR="00974DCD" w:rsidRDefault="00974DCD" w:rsidP="00974DCD">
      <w:pPr>
        <w:spacing w:line="36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(-) Henryk Szrama</w:t>
      </w:r>
    </w:p>
    <w:p w14:paraId="6BDB3F13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0FB8BB" w14:textId="77777777" w:rsidR="00974DCD" w:rsidRDefault="00974DCD" w:rsidP="00974DC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525103" w14:textId="77777777" w:rsidR="00EA53B4" w:rsidRDefault="00EA53B4"/>
    <w:sectPr w:rsidR="00EA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CD"/>
    <w:rsid w:val="00974DCD"/>
    <w:rsid w:val="00E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E1B"/>
  <w15:chartTrackingRefBased/>
  <w15:docId w15:val="{6808786A-1185-4974-ACAF-6205319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D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Misiurna</dc:creator>
  <cp:keywords/>
  <dc:description/>
  <cp:lastModifiedBy>Krystyna Misiurna</cp:lastModifiedBy>
  <cp:revision>1</cp:revision>
  <dcterms:created xsi:type="dcterms:W3CDTF">2023-05-25T10:07:00Z</dcterms:created>
  <dcterms:modified xsi:type="dcterms:W3CDTF">2023-05-25T10:07:00Z</dcterms:modified>
</cp:coreProperties>
</file>